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63" w:rsidRDefault="00462ED0" w:rsidP="00844863">
      <w:pPr>
        <w:pStyle w:val="Title"/>
        <w:rPr>
          <w:i/>
          <w:iCs/>
          <w:sz w:val="48"/>
          <w:szCs w:val="48"/>
        </w:rPr>
      </w:pPr>
      <w:r w:rsidRPr="00462ED0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4195206</wp:posOffset>
            </wp:positionH>
            <wp:positionV relativeFrom="paragraph">
              <wp:posOffset>586</wp:posOffset>
            </wp:positionV>
            <wp:extent cx="1864360" cy="6115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079">
        <w:rPr>
          <w:i/>
          <w:iCs/>
          <w:sz w:val="24"/>
          <w:szCs w:val="24"/>
        </w:rPr>
        <w:t>November 7</w:t>
      </w:r>
      <w:r w:rsidR="00844863">
        <w:rPr>
          <w:i/>
          <w:iCs/>
          <w:sz w:val="24"/>
          <w:szCs w:val="24"/>
        </w:rPr>
        <w:t xml:space="preserve">, </w:t>
      </w:r>
      <w:r w:rsidR="00844863" w:rsidRPr="3230CA9E">
        <w:rPr>
          <w:i/>
          <w:iCs/>
          <w:sz w:val="24"/>
          <w:szCs w:val="24"/>
        </w:rPr>
        <w:t>2017</w:t>
      </w:r>
    </w:p>
    <w:p w:rsidR="00844863" w:rsidRDefault="00844863" w:rsidP="00844863"/>
    <w:p w:rsidR="00844863" w:rsidRDefault="00844863" w:rsidP="00844863"/>
    <w:p w:rsidR="00844863" w:rsidRPr="00BB5928" w:rsidRDefault="00844863" w:rsidP="00844863">
      <w:pPr>
        <w:pStyle w:val="Title"/>
        <w:rPr>
          <w:i/>
          <w:iCs/>
          <w:sz w:val="48"/>
          <w:szCs w:val="48"/>
        </w:rPr>
      </w:pPr>
      <w:r w:rsidRPr="3230CA9E">
        <w:rPr>
          <w:i/>
          <w:iCs/>
          <w:sz w:val="48"/>
          <w:szCs w:val="48"/>
        </w:rPr>
        <w:t>TSA Chapter Officers' Meeting</w:t>
      </w:r>
      <w:bookmarkStart w:id="0" w:name="_GoBack"/>
      <w:bookmarkEnd w:id="0"/>
    </w:p>
    <w:p w:rsidR="00844863" w:rsidRDefault="00844863" w:rsidP="00844863"/>
    <w:p w:rsidR="00661EAB" w:rsidRDefault="00661EAB" w:rsidP="00661EAB">
      <w:pPr>
        <w:rPr>
          <w:i/>
          <w:iCs/>
          <w:sz w:val="28"/>
          <w:szCs w:val="28"/>
        </w:rPr>
      </w:pPr>
      <w:r w:rsidRPr="3230CA9E">
        <w:rPr>
          <w:i/>
          <w:iCs/>
          <w:sz w:val="28"/>
          <w:szCs w:val="28"/>
        </w:rPr>
        <w:t>Start:</w:t>
      </w:r>
      <w:r w:rsidRPr="3230CA9E">
        <w:rPr>
          <w:sz w:val="24"/>
          <w:szCs w:val="24"/>
        </w:rPr>
        <w:t xml:space="preserve">  </w:t>
      </w:r>
      <w:r w:rsidR="00936079">
        <w:rPr>
          <w:sz w:val="24"/>
          <w:szCs w:val="24"/>
        </w:rPr>
        <w:t>3:06</w:t>
      </w:r>
      <w:r w:rsidRPr="3230CA9E">
        <w:rPr>
          <w:sz w:val="24"/>
          <w:szCs w:val="24"/>
        </w:rPr>
        <w:t xml:space="preserve"> PM</w:t>
      </w:r>
    </w:p>
    <w:p w:rsidR="00661EAB" w:rsidRDefault="00661EAB" w:rsidP="00661EAB">
      <w:pPr>
        <w:rPr>
          <w:i/>
          <w:iCs/>
          <w:sz w:val="28"/>
          <w:szCs w:val="28"/>
        </w:rPr>
      </w:pPr>
      <w:r w:rsidRPr="3230CA9E">
        <w:rPr>
          <w:i/>
          <w:iCs/>
          <w:sz w:val="28"/>
          <w:szCs w:val="28"/>
        </w:rPr>
        <w:t>Call to order</w:t>
      </w:r>
    </w:p>
    <w:p w:rsidR="00661EAB" w:rsidRDefault="00661EAB" w:rsidP="00661EAB">
      <w:pPr>
        <w:rPr>
          <w:i/>
          <w:iCs/>
          <w:sz w:val="28"/>
          <w:szCs w:val="28"/>
        </w:rPr>
      </w:pPr>
      <w:r w:rsidRPr="3230CA9E">
        <w:rPr>
          <w:i/>
          <w:iCs/>
          <w:sz w:val="28"/>
          <w:szCs w:val="28"/>
        </w:rPr>
        <w:t>Officers in attendance:</w:t>
      </w:r>
    </w:p>
    <w:p w:rsidR="00661EAB" w:rsidRDefault="00661EAB" w:rsidP="00661EA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 officers</w:t>
      </w:r>
      <w:r w:rsidR="00936079">
        <w:rPr>
          <w:i/>
          <w:iCs/>
          <w:sz w:val="24"/>
          <w:szCs w:val="24"/>
        </w:rPr>
        <w:t>, except President Lawson Smith,</w:t>
      </w:r>
      <w:r>
        <w:rPr>
          <w:i/>
          <w:iCs/>
          <w:sz w:val="24"/>
          <w:szCs w:val="24"/>
        </w:rPr>
        <w:t xml:space="preserve"> were in attendance.</w:t>
      </w:r>
    </w:p>
    <w:p w:rsidR="00661EAB" w:rsidRDefault="00661EAB" w:rsidP="00661EAB">
      <w:r w:rsidRPr="3230CA9E">
        <w:rPr>
          <w:i/>
          <w:iCs/>
          <w:sz w:val="28"/>
          <w:szCs w:val="28"/>
        </w:rPr>
        <w:t>Treasurer's report:</w:t>
      </w:r>
      <w:r w:rsidRPr="3230CA9E">
        <w:rPr>
          <w:sz w:val="28"/>
          <w:szCs w:val="28"/>
        </w:rPr>
        <w:t xml:space="preserve"> </w:t>
      </w:r>
      <w:r>
        <w:t>None given.</w:t>
      </w:r>
    </w:p>
    <w:p w:rsidR="00661EAB" w:rsidRDefault="00661EAB" w:rsidP="00661EAB">
      <w:pPr>
        <w:rPr>
          <w:i/>
          <w:iCs/>
          <w:sz w:val="28"/>
          <w:szCs w:val="28"/>
        </w:rPr>
      </w:pPr>
      <w:r w:rsidRPr="3230CA9E">
        <w:rPr>
          <w:i/>
          <w:iCs/>
          <w:sz w:val="28"/>
          <w:szCs w:val="28"/>
        </w:rPr>
        <w:t>New business</w:t>
      </w:r>
    </w:p>
    <w:p w:rsidR="00661EAB" w:rsidRDefault="00936079" w:rsidP="00661EAB">
      <w:pPr>
        <w:pStyle w:val="ListParagraph"/>
        <w:numPr>
          <w:ilvl w:val="0"/>
          <w:numId w:val="3"/>
        </w:numPr>
      </w:pPr>
      <w:r>
        <w:t>Boston Butt Fundraiser will conclude this Thursday, with all money due on that date. All unsold tickets must be given back to Mrs. Jackson.</w:t>
      </w:r>
    </w:p>
    <w:p w:rsidR="00936079" w:rsidRDefault="00936079" w:rsidP="00661EAB">
      <w:pPr>
        <w:pStyle w:val="ListParagraph"/>
        <w:numPr>
          <w:ilvl w:val="0"/>
          <w:numId w:val="3"/>
        </w:numPr>
      </w:pPr>
      <w:r>
        <w:t>All TSA club shirts must be paid for by the members. There are many unpaid shirts, so members, who have not paid, need to see Mrs. Jackson and give her $15.00.</w:t>
      </w:r>
    </w:p>
    <w:p w:rsidR="00936079" w:rsidRDefault="00936079" w:rsidP="00661EAB">
      <w:pPr>
        <w:pStyle w:val="ListParagraph"/>
        <w:numPr>
          <w:ilvl w:val="0"/>
          <w:numId w:val="3"/>
        </w:numPr>
      </w:pPr>
      <w:r>
        <w:t>TSA will make HOCO and Christma</w:t>
      </w:r>
      <w:r w:rsidR="00462ED0">
        <w:t>s ornaments to raise funds for the state c</w:t>
      </w:r>
      <w:r>
        <w:t>onference. The officers motioned and approved of this fundraiser. Designs of the ornaments should be finished by the end of the week, and manufacturing will commence soon.</w:t>
      </w:r>
    </w:p>
    <w:p w:rsidR="00936079" w:rsidRDefault="00936079" w:rsidP="00661EAB">
      <w:pPr>
        <w:pStyle w:val="ListParagraph"/>
        <w:numPr>
          <w:ilvl w:val="0"/>
          <w:numId w:val="3"/>
        </w:numPr>
      </w:pPr>
      <w:r>
        <w:t>Discussion of FLC technical sessions and the qualifications to be a state officer.</w:t>
      </w:r>
    </w:p>
    <w:p w:rsidR="00936079" w:rsidRDefault="00936079" w:rsidP="00661EAB">
      <w:pPr>
        <w:pStyle w:val="ListParagraph"/>
        <w:numPr>
          <w:ilvl w:val="0"/>
          <w:numId w:val="3"/>
        </w:numPr>
      </w:pPr>
      <w:r>
        <w:t>Members need to choose what competitions they want to work on for the state conference</w:t>
      </w:r>
      <w:r w:rsidR="00462ED0">
        <w:t>, which will be held on March 15-17 in Athens</w:t>
      </w:r>
      <w:r>
        <w:t xml:space="preserve">. All details and descriptions on the offered competitions will be uploaded on </w:t>
      </w:r>
      <w:r w:rsidR="00462ED0">
        <w:t xml:space="preserve">TSA </w:t>
      </w:r>
      <w:r>
        <w:t>OneNote</w:t>
      </w:r>
      <w:r w:rsidR="00462ED0">
        <w:t xml:space="preserve"> notebook</w:t>
      </w:r>
      <w:r>
        <w:t xml:space="preserve">. </w:t>
      </w:r>
    </w:p>
    <w:p w:rsidR="00936079" w:rsidRDefault="00936079" w:rsidP="00661EAB">
      <w:pPr>
        <w:pStyle w:val="ListParagraph"/>
        <w:numPr>
          <w:ilvl w:val="0"/>
          <w:numId w:val="3"/>
        </w:numPr>
      </w:pPr>
      <w:r>
        <w:t xml:space="preserve">LEAP resumes must also be filled out with each state competition a member does. These resumes require members to describe their leadership experience and </w:t>
      </w:r>
      <w:r w:rsidR="00462ED0">
        <w:t>the technical aspects of their project.</w:t>
      </w:r>
    </w:p>
    <w:p w:rsidR="00661EAB" w:rsidRDefault="00661EAB" w:rsidP="00661EAB">
      <w:r w:rsidRPr="3230CA9E">
        <w:rPr>
          <w:i/>
          <w:iCs/>
          <w:sz w:val="28"/>
          <w:szCs w:val="28"/>
        </w:rPr>
        <w:t xml:space="preserve">Old business:  </w:t>
      </w:r>
      <w:r w:rsidRPr="3230CA9E">
        <w:rPr>
          <w:sz w:val="24"/>
          <w:szCs w:val="24"/>
        </w:rPr>
        <w:t>None</w:t>
      </w:r>
    </w:p>
    <w:p w:rsidR="00661EAB" w:rsidRPr="00462ED0" w:rsidRDefault="00661EAB" w:rsidP="00661EAB">
      <w:pPr>
        <w:rPr>
          <w:i/>
        </w:rPr>
      </w:pPr>
      <w:r w:rsidRPr="3230CA9E">
        <w:rPr>
          <w:i/>
          <w:iCs/>
          <w:sz w:val="28"/>
          <w:szCs w:val="28"/>
        </w:rPr>
        <w:t xml:space="preserve">Adjournment: </w:t>
      </w:r>
      <w:r w:rsidR="00936079">
        <w:t xml:space="preserve"> 3:4</w:t>
      </w:r>
      <w:r>
        <w:t>5 PM</w:t>
      </w:r>
    </w:p>
    <w:p w:rsidR="00844863" w:rsidRPr="00462ED0" w:rsidRDefault="00844863" w:rsidP="00844863">
      <w:pPr>
        <w:rPr>
          <w:i/>
        </w:rPr>
      </w:pPr>
    </w:p>
    <w:p w:rsidR="00844863" w:rsidRDefault="00844863" w:rsidP="00844863">
      <w:r w:rsidRPr="3230CA9E">
        <w:rPr>
          <w:i/>
          <w:iCs/>
          <w:sz w:val="28"/>
          <w:szCs w:val="28"/>
        </w:rPr>
        <w:t>Prepared by:  ________________________</w:t>
      </w:r>
    </w:p>
    <w:p w:rsidR="00844863" w:rsidRDefault="00844863" w:rsidP="00844863">
      <w:pPr>
        <w:ind w:left="720" w:firstLine="720"/>
        <w:rPr>
          <w:i/>
          <w:iCs/>
          <w:sz w:val="28"/>
          <w:szCs w:val="28"/>
        </w:rPr>
      </w:pPr>
      <w:r w:rsidRPr="3230CA9E">
        <w:rPr>
          <w:i/>
          <w:iCs/>
          <w:sz w:val="24"/>
          <w:szCs w:val="24"/>
        </w:rPr>
        <w:t xml:space="preserve">  Christopher Saetia, Secretary</w:t>
      </w:r>
    </w:p>
    <w:p w:rsidR="00EA3C8B" w:rsidRDefault="00EA3C8B"/>
    <w:sectPr w:rsidR="00EA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490"/>
    <w:multiLevelType w:val="hybridMultilevel"/>
    <w:tmpl w:val="DD7C6050"/>
    <w:lvl w:ilvl="0" w:tplc="AE965E4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C57AAE"/>
    <w:multiLevelType w:val="hybridMultilevel"/>
    <w:tmpl w:val="678E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03B2"/>
    <w:multiLevelType w:val="hybridMultilevel"/>
    <w:tmpl w:val="361C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63"/>
    <w:rsid w:val="00057AD6"/>
    <w:rsid w:val="00120603"/>
    <w:rsid w:val="00225306"/>
    <w:rsid w:val="003F39AF"/>
    <w:rsid w:val="00462ED0"/>
    <w:rsid w:val="005A08AF"/>
    <w:rsid w:val="005B5C40"/>
    <w:rsid w:val="00661EAB"/>
    <w:rsid w:val="007B0ED6"/>
    <w:rsid w:val="00844863"/>
    <w:rsid w:val="00936079"/>
    <w:rsid w:val="00AB1929"/>
    <w:rsid w:val="00B4796A"/>
    <w:rsid w:val="00E9774D"/>
    <w:rsid w:val="00E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6DE2"/>
  <w15:chartTrackingRefBased/>
  <w15:docId w15:val="{AA468615-5A47-4CAF-A63C-5FA6C6EC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Saetia, Christopher Austin</dc:creator>
  <cp:keywords/>
  <dc:description/>
  <cp:lastModifiedBy>Saetia, Christopher Austin</cp:lastModifiedBy>
  <cp:revision>5</cp:revision>
  <dcterms:created xsi:type="dcterms:W3CDTF">2017-11-07T22:10:00Z</dcterms:created>
  <dcterms:modified xsi:type="dcterms:W3CDTF">2017-11-07T22:25:00Z</dcterms:modified>
</cp:coreProperties>
</file>